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71" w:rsidRDefault="00D1375D" w:rsidP="00AE1A71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42736C">
        <w:rPr>
          <w:b/>
          <w:sz w:val="36"/>
          <w:szCs w:val="36"/>
        </w:rPr>
        <w:t>Paul T</w:t>
      </w:r>
      <w:r w:rsidR="00AE1A71">
        <w:rPr>
          <w:b/>
          <w:sz w:val="36"/>
          <w:szCs w:val="36"/>
        </w:rPr>
        <w:t>. Bader</w:t>
      </w:r>
    </w:p>
    <w:p w:rsidR="00AE1A71" w:rsidRDefault="00AE1A71" w:rsidP="00AE1A71">
      <w:pPr>
        <w:pStyle w:val="NoSpacing"/>
        <w:jc w:val="center"/>
        <w:rPr>
          <w:b/>
        </w:rPr>
      </w:pPr>
      <w:r>
        <w:rPr>
          <w:b/>
        </w:rPr>
        <w:t>701 Ocean Avenue Unit 102</w:t>
      </w:r>
    </w:p>
    <w:p w:rsidR="00AE1A71" w:rsidRPr="00AE1A71" w:rsidRDefault="00AE1A71" w:rsidP="00AE1A71">
      <w:pPr>
        <w:pStyle w:val="NoSpacing"/>
        <w:jc w:val="center"/>
        <w:rPr>
          <w:b/>
        </w:rPr>
      </w:pPr>
      <w:r>
        <w:rPr>
          <w:b/>
        </w:rPr>
        <w:t>Santa Monica, CA 90402</w:t>
      </w:r>
    </w:p>
    <w:p w:rsidR="00F056A3" w:rsidRDefault="003B101A" w:rsidP="00AE1A71">
      <w:pPr>
        <w:pStyle w:val="NoSpacing"/>
        <w:jc w:val="center"/>
        <w:rPr>
          <w:b/>
        </w:rPr>
      </w:pPr>
      <w:hyperlink r:id="rId7" w:history="1">
        <w:r w:rsidR="009A3523" w:rsidRPr="0049398F">
          <w:rPr>
            <w:b/>
          </w:rPr>
          <w:t>paulbader8@gmail.com</w:t>
        </w:r>
      </w:hyperlink>
      <w:r w:rsidR="0049398F" w:rsidRPr="0049398F">
        <w:rPr>
          <w:rStyle w:val="Hyperlink"/>
          <w:b/>
        </w:rPr>
        <w:t xml:space="preserve"> </w:t>
      </w:r>
    </w:p>
    <w:p w:rsidR="00AE1A71" w:rsidRDefault="00AE1A71" w:rsidP="00AE1A71">
      <w:pPr>
        <w:pStyle w:val="NoSpacing"/>
        <w:jc w:val="center"/>
        <w:rPr>
          <w:b/>
        </w:rPr>
      </w:pPr>
    </w:p>
    <w:p w:rsidR="009A3523" w:rsidRPr="00F056A3" w:rsidRDefault="009A3523" w:rsidP="00F056A3">
      <w:pPr>
        <w:pStyle w:val="NoSpacing"/>
        <w:pBdr>
          <w:top w:val="single" w:sz="18" w:space="1" w:color="auto"/>
          <w:bottom w:val="single" w:sz="8" w:space="1" w:color="auto"/>
        </w:pBdr>
        <w:jc w:val="center"/>
        <w:rPr>
          <w:b/>
          <w:sz w:val="28"/>
        </w:rPr>
      </w:pPr>
      <w:r w:rsidRPr="00F056A3">
        <w:rPr>
          <w:b/>
          <w:sz w:val="28"/>
        </w:rPr>
        <w:t>Professional Experience</w:t>
      </w:r>
    </w:p>
    <w:p w:rsidR="0042736C" w:rsidRDefault="0042736C" w:rsidP="0042736C">
      <w:pPr>
        <w:pStyle w:val="NoSpacing"/>
        <w:rPr>
          <w:b/>
        </w:rPr>
      </w:pPr>
    </w:p>
    <w:p w:rsidR="00D1375D" w:rsidRPr="0042736C" w:rsidRDefault="00D1375D" w:rsidP="00D1375D">
      <w:pPr>
        <w:pStyle w:val="NoSpacing"/>
      </w:pPr>
      <w:r>
        <w:rPr>
          <w:b/>
        </w:rPr>
        <w:t>Ernst &amp; Young LLP</w:t>
      </w:r>
      <w:r w:rsidR="009E3787">
        <w:rPr>
          <w:b/>
        </w:rPr>
        <w:t>, New York</w:t>
      </w:r>
    </w:p>
    <w:p w:rsidR="00D1375D" w:rsidRPr="00147F4A" w:rsidRDefault="00D1375D" w:rsidP="00D1375D">
      <w:pPr>
        <w:pStyle w:val="NoSpacing"/>
      </w:pPr>
      <w:r w:rsidRPr="0042736C">
        <w:rPr>
          <w:b/>
        </w:rPr>
        <w:t>International Tax Services Partner</w:t>
      </w:r>
      <w:r w:rsidR="009A3523">
        <w:rPr>
          <w:b/>
        </w:rPr>
        <w:t xml:space="preserve"> </w:t>
      </w:r>
      <w:r w:rsidR="00B74D51">
        <w:t>(2010-July 2016</w:t>
      </w:r>
      <w:r w:rsidR="009A3523">
        <w:t>)</w:t>
      </w:r>
    </w:p>
    <w:p w:rsidR="00D1375D" w:rsidRDefault="00D1375D" w:rsidP="00D1375D">
      <w:pPr>
        <w:pStyle w:val="NoSpacing"/>
        <w:numPr>
          <w:ilvl w:val="0"/>
          <w:numId w:val="1"/>
        </w:numPr>
      </w:pPr>
      <w:r>
        <w:t>Glob</w:t>
      </w:r>
      <w:r w:rsidR="00147F4A">
        <w:t>al supply chain planning for Media &amp; Entertainment</w:t>
      </w:r>
      <w:r>
        <w:t xml:space="preserve"> sector multinationals</w:t>
      </w:r>
    </w:p>
    <w:p w:rsidR="00D1375D" w:rsidRDefault="00C57DE8" w:rsidP="00D1375D">
      <w:pPr>
        <w:pStyle w:val="NoSpacing"/>
        <w:numPr>
          <w:ilvl w:val="0"/>
          <w:numId w:val="1"/>
        </w:numPr>
      </w:pPr>
      <w:r>
        <w:t>Focused on global tax aspects of developing and implementing digital transformation strategies</w:t>
      </w:r>
    </w:p>
    <w:p w:rsidR="00D1375D" w:rsidRDefault="0030535D" w:rsidP="00D1375D">
      <w:pPr>
        <w:pStyle w:val="NoSpacing"/>
        <w:numPr>
          <w:ilvl w:val="0"/>
          <w:numId w:val="1"/>
        </w:numPr>
      </w:pPr>
      <w:r>
        <w:t>Services provided include</w:t>
      </w:r>
      <w:r w:rsidR="00D1375D">
        <w:t xml:space="preserve"> </w:t>
      </w:r>
      <w:r w:rsidR="004312A3">
        <w:t xml:space="preserve">tax optimization of digital supply chains, </w:t>
      </w:r>
      <w:r w:rsidR="00D1375D">
        <w:t>local country tax planning, VAT, M&amp;A due diligence, post-merger integration planning, global tax controversies, ASE 740 international matters and sensitivity analyses for OECD BEPS initiatives and U.S. tax legislative proposals</w:t>
      </w:r>
    </w:p>
    <w:p w:rsidR="00C57DE8" w:rsidRDefault="00D1375D" w:rsidP="00C57DE8">
      <w:pPr>
        <w:pStyle w:val="NoSpacing"/>
        <w:numPr>
          <w:ilvl w:val="0"/>
          <w:numId w:val="1"/>
        </w:numPr>
      </w:pPr>
      <w:r>
        <w:t xml:space="preserve">M&amp;E sub sector </w:t>
      </w:r>
      <w:r w:rsidR="0030535D">
        <w:t xml:space="preserve">client </w:t>
      </w:r>
      <w:r>
        <w:t>experience includes publishing, advertising, cable channels,</w:t>
      </w:r>
      <w:r w:rsidR="004D6480">
        <w:t xml:space="preserve"> global education,</w:t>
      </w:r>
      <w:r>
        <w:t xml:space="preserve"> filmed entertainment, sport leagues</w:t>
      </w:r>
      <w:r w:rsidR="00CD1B88">
        <w:t>, digital media startups</w:t>
      </w:r>
      <w:r w:rsidR="00C57DE8">
        <w:t xml:space="preserve"> and broadcasting</w:t>
      </w:r>
    </w:p>
    <w:p w:rsidR="00147F4A" w:rsidRDefault="00147F4A" w:rsidP="00C57DE8">
      <w:pPr>
        <w:pStyle w:val="NoSpacing"/>
        <w:numPr>
          <w:ilvl w:val="0"/>
          <w:numId w:val="1"/>
        </w:numPr>
      </w:pPr>
      <w:r>
        <w:t>Provided international tax and transfer pricing advice to a Fortune 40 U.S industrial company and multinationals from Germany, Israel, China and the UK.</w:t>
      </w:r>
    </w:p>
    <w:p w:rsidR="00D1375D" w:rsidRDefault="00D1375D" w:rsidP="00D1375D">
      <w:pPr>
        <w:pStyle w:val="NoSpacing"/>
        <w:rPr>
          <w:u w:val="single"/>
        </w:rPr>
      </w:pPr>
    </w:p>
    <w:p w:rsidR="002614DB" w:rsidRDefault="002614DB" w:rsidP="00D1375D">
      <w:pPr>
        <w:pStyle w:val="NoSpacing"/>
      </w:pPr>
      <w:r w:rsidRPr="0042736C">
        <w:rPr>
          <w:b/>
        </w:rPr>
        <w:t>Americas Director of Strategy</w:t>
      </w:r>
      <w:r w:rsidR="0042736C">
        <w:rPr>
          <w:b/>
        </w:rPr>
        <w:t xml:space="preserve"> </w:t>
      </w:r>
      <w:r w:rsidR="0042736C">
        <w:t>(2009)</w:t>
      </w:r>
    </w:p>
    <w:p w:rsidR="009A3523" w:rsidRPr="0042736C" w:rsidRDefault="009A3523" w:rsidP="009A3523">
      <w:pPr>
        <w:pStyle w:val="NoSpacing"/>
        <w:numPr>
          <w:ilvl w:val="0"/>
          <w:numId w:val="1"/>
        </w:numPr>
      </w:pPr>
      <w:r>
        <w:t>Responsible for developing</w:t>
      </w:r>
      <w:r w:rsidR="00CD1B88">
        <w:t xml:space="preserve"> and coordinating geographic</w:t>
      </w:r>
      <w:r>
        <w:t xml:space="preserve">, service line and </w:t>
      </w:r>
      <w:r w:rsidR="00CD1B88">
        <w:t xml:space="preserve">industry </w:t>
      </w:r>
      <w:r>
        <w:t>sector strategies in over 30 countries</w:t>
      </w:r>
    </w:p>
    <w:p w:rsidR="002614DB" w:rsidRDefault="002614DB" w:rsidP="002614DB">
      <w:pPr>
        <w:pStyle w:val="NoSpacing"/>
        <w:numPr>
          <w:ilvl w:val="0"/>
          <w:numId w:val="1"/>
        </w:numPr>
      </w:pPr>
      <w:r>
        <w:t>Strategic market sizing</w:t>
      </w:r>
    </w:p>
    <w:p w:rsidR="002614DB" w:rsidRDefault="002614DB" w:rsidP="002614DB">
      <w:pPr>
        <w:pStyle w:val="NoSpacing"/>
        <w:numPr>
          <w:ilvl w:val="0"/>
          <w:numId w:val="1"/>
        </w:numPr>
      </w:pPr>
      <w:r>
        <w:t>Built internal data analytics capability</w:t>
      </w:r>
    </w:p>
    <w:p w:rsidR="002614DB" w:rsidRDefault="002614DB" w:rsidP="002614DB">
      <w:pPr>
        <w:pStyle w:val="NoSpacing"/>
        <w:numPr>
          <w:ilvl w:val="0"/>
          <w:numId w:val="1"/>
        </w:numPr>
      </w:pPr>
      <w:r>
        <w:t>Acquisition strategy and support</w:t>
      </w:r>
      <w:r w:rsidR="0030535D">
        <w:t>; led effort to acquire Brazilian accounting firm</w:t>
      </w:r>
    </w:p>
    <w:p w:rsidR="002614DB" w:rsidRDefault="002614DB" w:rsidP="002614DB">
      <w:pPr>
        <w:pStyle w:val="NoSpacing"/>
        <w:numPr>
          <w:ilvl w:val="0"/>
          <w:numId w:val="1"/>
        </w:numPr>
      </w:pPr>
      <w:r>
        <w:t>Managed joint venture and investment strategy for Americas area</w:t>
      </w:r>
    </w:p>
    <w:p w:rsidR="002614DB" w:rsidRDefault="002614DB" w:rsidP="002614DB">
      <w:pPr>
        <w:pStyle w:val="NoSpacing"/>
        <w:numPr>
          <w:ilvl w:val="0"/>
          <w:numId w:val="1"/>
        </w:numPr>
      </w:pPr>
      <w:r>
        <w:t>Global mega trends publication</w:t>
      </w:r>
    </w:p>
    <w:p w:rsidR="002614DB" w:rsidRDefault="009A3523" w:rsidP="002614DB">
      <w:pPr>
        <w:pStyle w:val="NoSpacing"/>
        <w:numPr>
          <w:ilvl w:val="0"/>
          <w:numId w:val="1"/>
        </w:numPr>
      </w:pPr>
      <w:r>
        <w:t>Comprehensive re</w:t>
      </w:r>
      <w:r w:rsidR="002614DB">
        <w:t xml:space="preserve">view </w:t>
      </w:r>
      <w:r>
        <w:t xml:space="preserve">of </w:t>
      </w:r>
      <w:r w:rsidR="002614DB">
        <w:t>service line three year strategies</w:t>
      </w:r>
    </w:p>
    <w:p w:rsidR="002614DB" w:rsidRDefault="002614DB" w:rsidP="002614DB">
      <w:pPr>
        <w:pStyle w:val="NoSpacing"/>
        <w:numPr>
          <w:ilvl w:val="0"/>
          <w:numId w:val="1"/>
        </w:numPr>
      </w:pPr>
      <w:r>
        <w:t xml:space="preserve">Three year business </w:t>
      </w:r>
      <w:r w:rsidR="00CD1B88">
        <w:t xml:space="preserve">plan </w:t>
      </w:r>
      <w:r>
        <w:t>and financial</w:t>
      </w:r>
      <w:r w:rsidR="00CD1B88">
        <w:t xml:space="preserve"> forecast</w:t>
      </w:r>
      <w:r>
        <w:t xml:space="preserve"> for Americas area</w:t>
      </w:r>
    </w:p>
    <w:p w:rsidR="002614DB" w:rsidRDefault="002614DB" w:rsidP="002614DB">
      <w:pPr>
        <w:pStyle w:val="NoSpacing"/>
        <w:rPr>
          <w:u w:val="single"/>
        </w:rPr>
      </w:pPr>
    </w:p>
    <w:p w:rsidR="008A122F" w:rsidRPr="0042736C" w:rsidRDefault="002614DB" w:rsidP="002614DB">
      <w:pPr>
        <w:pStyle w:val="NoSpacing"/>
      </w:pPr>
      <w:r w:rsidRPr="0042736C">
        <w:rPr>
          <w:b/>
        </w:rPr>
        <w:t>Americas Vice Chair, Transaction Advisory Services (TAS)</w:t>
      </w:r>
      <w:r w:rsidR="00A937C7">
        <w:rPr>
          <w:b/>
        </w:rPr>
        <w:t xml:space="preserve"> </w:t>
      </w:r>
      <w:r w:rsidR="0042736C">
        <w:t>(2005-2008)</w:t>
      </w:r>
    </w:p>
    <w:p w:rsidR="002614DB" w:rsidRDefault="002614DB" w:rsidP="002614DB">
      <w:pPr>
        <w:pStyle w:val="NoSpacing"/>
        <w:numPr>
          <w:ilvl w:val="0"/>
          <w:numId w:val="1"/>
        </w:numPr>
      </w:pPr>
      <w:r>
        <w:t>Responsible for TAS service line in the Americas area</w:t>
      </w:r>
      <w:r w:rsidR="00CD1B88">
        <w:t>;</w:t>
      </w:r>
      <w:r w:rsidR="009A3523">
        <w:t xml:space="preserve"> 2,500</w:t>
      </w:r>
      <w:r w:rsidR="00CD1B88">
        <w:t>+</w:t>
      </w:r>
      <w:r w:rsidR="009A3523">
        <w:t xml:space="preserve"> professionals in over 30 countries</w:t>
      </w:r>
    </w:p>
    <w:p w:rsidR="008A122F" w:rsidRDefault="008A122F" w:rsidP="002614DB">
      <w:pPr>
        <w:pStyle w:val="NoSpacing"/>
        <w:numPr>
          <w:ilvl w:val="0"/>
          <w:numId w:val="1"/>
        </w:numPr>
      </w:pPr>
      <w:r>
        <w:t>Responsible for Private Equity practice in the Americas area</w:t>
      </w:r>
    </w:p>
    <w:p w:rsidR="002614DB" w:rsidRDefault="00A45BC4" w:rsidP="009A3523">
      <w:pPr>
        <w:pStyle w:val="NoSpacing"/>
        <w:numPr>
          <w:ilvl w:val="0"/>
          <w:numId w:val="1"/>
        </w:numPr>
      </w:pPr>
      <w:r>
        <w:t xml:space="preserve">Member of 25 </w:t>
      </w:r>
      <w:r w:rsidR="0030535D">
        <w:t>person governing board for Americas firm</w:t>
      </w:r>
    </w:p>
    <w:p w:rsidR="008A122F" w:rsidRDefault="008A122F" w:rsidP="008A122F">
      <w:pPr>
        <w:pStyle w:val="NoSpacing"/>
        <w:numPr>
          <w:ilvl w:val="0"/>
          <w:numId w:val="1"/>
        </w:numPr>
      </w:pPr>
      <w:r>
        <w:t>Double digit growth each year</w:t>
      </w:r>
      <w:r w:rsidR="00CD1B88">
        <w:t xml:space="preserve">; </w:t>
      </w:r>
      <w:r w:rsidR="00AE4CDA">
        <w:t xml:space="preserve">built </w:t>
      </w:r>
      <w:r w:rsidR="009A3523">
        <w:t>TAS service line to a $1 billion practice</w:t>
      </w:r>
    </w:p>
    <w:p w:rsidR="008A122F" w:rsidRDefault="008A122F" w:rsidP="008A122F">
      <w:pPr>
        <w:pStyle w:val="NoSpacing"/>
        <w:numPr>
          <w:ilvl w:val="0"/>
          <w:numId w:val="1"/>
        </w:numPr>
      </w:pPr>
      <w:r>
        <w:t>Reduced personnel turnover by 75%</w:t>
      </w:r>
    </w:p>
    <w:p w:rsidR="0030535D" w:rsidRDefault="008A122F" w:rsidP="0030535D">
      <w:pPr>
        <w:pStyle w:val="NoSpacing"/>
        <w:numPr>
          <w:ilvl w:val="0"/>
          <w:numId w:val="1"/>
        </w:numPr>
      </w:pPr>
      <w:r>
        <w:t>Built sell side due diligence and restructuring businesses</w:t>
      </w:r>
    </w:p>
    <w:p w:rsidR="0030535D" w:rsidRDefault="0030535D" w:rsidP="00570C0E">
      <w:pPr>
        <w:pStyle w:val="NoSpacing"/>
        <w:rPr>
          <w:u w:val="single"/>
        </w:rPr>
      </w:pPr>
    </w:p>
    <w:p w:rsidR="00570C0E" w:rsidRPr="00A937C7" w:rsidRDefault="009A3523" w:rsidP="00570C0E">
      <w:pPr>
        <w:pStyle w:val="NoSpacing"/>
        <w:rPr>
          <w:u w:val="single"/>
        </w:rPr>
      </w:pPr>
      <w:r>
        <w:rPr>
          <w:b/>
        </w:rPr>
        <w:t xml:space="preserve">Area </w:t>
      </w:r>
      <w:r w:rsidR="00570C0E" w:rsidRPr="00A937C7">
        <w:rPr>
          <w:b/>
        </w:rPr>
        <w:t>Managing Partner, Metropolitan New York Area</w:t>
      </w:r>
      <w:r w:rsidR="00A937C7">
        <w:rPr>
          <w:b/>
        </w:rPr>
        <w:t xml:space="preserve"> </w:t>
      </w:r>
      <w:r w:rsidR="00A937C7">
        <w:t>(2000-2005)</w:t>
      </w:r>
    </w:p>
    <w:p w:rsidR="009A3523" w:rsidRDefault="00570C0E" w:rsidP="00570C0E">
      <w:pPr>
        <w:pStyle w:val="NoSpacing"/>
        <w:numPr>
          <w:ilvl w:val="0"/>
          <w:numId w:val="1"/>
        </w:numPr>
      </w:pPr>
      <w:r>
        <w:t xml:space="preserve">Responsible for </w:t>
      </w:r>
      <w:r w:rsidRPr="009A3523">
        <w:rPr>
          <w:b/>
        </w:rPr>
        <w:t>all</w:t>
      </w:r>
      <w:r w:rsidR="009A3523">
        <w:t xml:space="preserve"> service lines (audit, tax, transaction advisory services</w:t>
      </w:r>
      <w:r>
        <w:t xml:space="preserve"> and advisory) in the</w:t>
      </w:r>
    </w:p>
    <w:p w:rsidR="00570C0E" w:rsidRDefault="00CD1B88" w:rsidP="009A3523">
      <w:pPr>
        <w:pStyle w:val="NoSpacing"/>
        <w:ind w:left="720"/>
      </w:pPr>
      <w:r>
        <w:t>Tri S</w:t>
      </w:r>
      <w:r w:rsidR="00570C0E">
        <w:t>tate area</w:t>
      </w:r>
      <w:r w:rsidR="009A3523">
        <w:t>; over 300 partners and 4,000 personnel</w:t>
      </w:r>
    </w:p>
    <w:p w:rsidR="00570C0E" w:rsidRDefault="00570C0E" w:rsidP="00570C0E">
      <w:pPr>
        <w:pStyle w:val="NoSpacing"/>
        <w:numPr>
          <w:ilvl w:val="0"/>
          <w:numId w:val="1"/>
        </w:numPr>
      </w:pPr>
      <w:r>
        <w:t>Created global accounts initiative (later adopted by global firm)</w:t>
      </w:r>
    </w:p>
    <w:p w:rsidR="0030535D" w:rsidRDefault="00570C0E" w:rsidP="00570C0E">
      <w:pPr>
        <w:pStyle w:val="NoSpacing"/>
        <w:numPr>
          <w:ilvl w:val="0"/>
          <w:numId w:val="1"/>
        </w:numPr>
      </w:pPr>
      <w:r>
        <w:t xml:space="preserve">Managed firm and our people through </w:t>
      </w:r>
      <w:r w:rsidR="00CD1B88">
        <w:t xml:space="preserve">the </w:t>
      </w:r>
      <w:r>
        <w:t>September 11, 20</w:t>
      </w:r>
      <w:r w:rsidR="0030535D">
        <w:t>01</w:t>
      </w:r>
      <w:r w:rsidR="00CD1B88">
        <w:t xml:space="preserve"> attacks</w:t>
      </w:r>
      <w:r w:rsidR="0030535D">
        <w:t xml:space="preserve">, the 2002 collapse of Arthur </w:t>
      </w:r>
      <w:r>
        <w:t>Andersen</w:t>
      </w:r>
      <w:r w:rsidR="0030535D">
        <w:t xml:space="preserve"> and the</w:t>
      </w:r>
      <w:r w:rsidR="00CD1B88">
        <w:t xml:space="preserve"> NYC </w:t>
      </w:r>
      <w:r w:rsidR="0030535D">
        <w:t>blackout of August 2003</w:t>
      </w:r>
    </w:p>
    <w:p w:rsidR="00570C0E" w:rsidRPr="0030535D" w:rsidRDefault="00570C0E" w:rsidP="0030535D">
      <w:pPr>
        <w:pStyle w:val="NoSpacing"/>
      </w:pPr>
    </w:p>
    <w:p w:rsidR="00570C0E" w:rsidRPr="00A937C7" w:rsidRDefault="00570C0E" w:rsidP="00570C0E">
      <w:pPr>
        <w:pStyle w:val="NoSpacing"/>
      </w:pPr>
      <w:r w:rsidRPr="00A937C7">
        <w:rPr>
          <w:b/>
        </w:rPr>
        <w:t>Tax Managing Partner, Metropolitan New York Area</w:t>
      </w:r>
      <w:r w:rsidR="00A937C7">
        <w:rPr>
          <w:b/>
        </w:rPr>
        <w:t xml:space="preserve"> </w:t>
      </w:r>
      <w:r w:rsidR="00A937C7">
        <w:t>(1998-2000)</w:t>
      </w:r>
    </w:p>
    <w:p w:rsidR="00570C0E" w:rsidRDefault="00570C0E" w:rsidP="00570C0E">
      <w:pPr>
        <w:pStyle w:val="NoSpacing"/>
        <w:numPr>
          <w:ilvl w:val="0"/>
          <w:numId w:val="1"/>
        </w:numPr>
      </w:pPr>
      <w:r>
        <w:t>Responsib</w:t>
      </w:r>
      <w:r w:rsidR="00CD1B88">
        <w:t>le for tax service line in the Tri S</w:t>
      </w:r>
      <w:r>
        <w:t>tate area</w:t>
      </w:r>
      <w:r w:rsidR="00A45BC4">
        <w:t xml:space="preserve">; </w:t>
      </w:r>
      <w:r w:rsidR="009A3523">
        <w:t>$300 million practice</w:t>
      </w:r>
    </w:p>
    <w:p w:rsidR="00570C0E" w:rsidRDefault="00A45BC4" w:rsidP="00570C0E">
      <w:pPr>
        <w:pStyle w:val="NoSpacing"/>
        <w:numPr>
          <w:ilvl w:val="0"/>
          <w:numId w:val="1"/>
        </w:numPr>
      </w:pPr>
      <w:r>
        <w:t xml:space="preserve">Consolidated all national </w:t>
      </w:r>
      <w:r w:rsidR="00570C0E">
        <w:t>and lo</w:t>
      </w:r>
      <w:r w:rsidR="00CD1B88">
        <w:t>cal tax practices based in the Tri S</w:t>
      </w:r>
      <w:r w:rsidR="00570C0E">
        <w:t>tate area into a single practice</w:t>
      </w:r>
    </w:p>
    <w:p w:rsidR="00570C0E" w:rsidRDefault="009A3523" w:rsidP="00570C0E">
      <w:pPr>
        <w:pStyle w:val="NoSpacing"/>
        <w:numPr>
          <w:ilvl w:val="0"/>
          <w:numId w:val="1"/>
        </w:numPr>
      </w:pPr>
      <w:r>
        <w:t>Created and</w:t>
      </w:r>
      <w:r w:rsidR="00570C0E">
        <w:t xml:space="preserve"> significantly grew the outsourcing, family office and human capital businesses</w:t>
      </w:r>
    </w:p>
    <w:p w:rsidR="009A3523" w:rsidRDefault="009A3523" w:rsidP="00570C0E">
      <w:pPr>
        <w:pStyle w:val="NoSpacing"/>
        <w:rPr>
          <w:b/>
        </w:rPr>
      </w:pPr>
    </w:p>
    <w:p w:rsidR="00AE4CDA" w:rsidRDefault="00AE4CDA" w:rsidP="00570C0E">
      <w:pPr>
        <w:pStyle w:val="NoSpacing"/>
        <w:rPr>
          <w:b/>
        </w:rPr>
      </w:pPr>
    </w:p>
    <w:p w:rsidR="00E61864" w:rsidRDefault="00E61864" w:rsidP="00570C0E">
      <w:pPr>
        <w:pStyle w:val="NoSpacing"/>
        <w:rPr>
          <w:b/>
        </w:rPr>
      </w:pPr>
    </w:p>
    <w:p w:rsidR="00E61864" w:rsidRDefault="00E61864" w:rsidP="00570C0E">
      <w:pPr>
        <w:pStyle w:val="NoSpacing"/>
        <w:rPr>
          <w:b/>
        </w:rPr>
      </w:pPr>
    </w:p>
    <w:p w:rsidR="00F056A3" w:rsidRPr="00F056A3" w:rsidRDefault="00F056A3" w:rsidP="00F056A3">
      <w:pPr>
        <w:pStyle w:val="NoSpacing"/>
        <w:pBdr>
          <w:top w:val="single" w:sz="18" w:space="1" w:color="auto"/>
          <w:bottom w:val="single" w:sz="8" w:space="1" w:color="auto"/>
        </w:pBdr>
        <w:jc w:val="center"/>
        <w:rPr>
          <w:b/>
          <w:sz w:val="28"/>
        </w:rPr>
      </w:pPr>
      <w:r w:rsidRPr="00F056A3">
        <w:rPr>
          <w:b/>
          <w:sz w:val="28"/>
        </w:rPr>
        <w:t>Professional Experience</w:t>
      </w:r>
      <w:r>
        <w:rPr>
          <w:b/>
          <w:sz w:val="28"/>
        </w:rPr>
        <w:t xml:space="preserve"> (Cont’d)</w:t>
      </w:r>
    </w:p>
    <w:p w:rsidR="00F056A3" w:rsidRDefault="00F056A3" w:rsidP="00570C0E">
      <w:pPr>
        <w:pStyle w:val="NoSpacing"/>
        <w:rPr>
          <w:b/>
        </w:rPr>
      </w:pPr>
    </w:p>
    <w:p w:rsidR="009E3787" w:rsidRDefault="009E3787" w:rsidP="00570C0E">
      <w:pPr>
        <w:pStyle w:val="NoSpacing"/>
        <w:rPr>
          <w:b/>
        </w:rPr>
      </w:pPr>
      <w:r>
        <w:rPr>
          <w:b/>
        </w:rPr>
        <w:t>Ernst &amp; Young LLP, New York</w:t>
      </w:r>
    </w:p>
    <w:p w:rsidR="009A3523" w:rsidRPr="009E3787" w:rsidRDefault="00927F8A" w:rsidP="009E3787">
      <w:pPr>
        <w:pStyle w:val="NoSpacing"/>
        <w:rPr>
          <w:b/>
        </w:rPr>
      </w:pPr>
      <w:r w:rsidRPr="009E3787">
        <w:rPr>
          <w:b/>
        </w:rPr>
        <w:t>Partner in char</w:t>
      </w:r>
      <w:r w:rsidR="009E3787" w:rsidRPr="009E3787">
        <w:rPr>
          <w:b/>
        </w:rPr>
        <w:t>ge, International Tax Services</w:t>
      </w:r>
      <w:r w:rsidR="009E3787">
        <w:rPr>
          <w:b/>
        </w:rPr>
        <w:t xml:space="preserve"> </w:t>
      </w:r>
      <w:r w:rsidR="00A937C7" w:rsidRPr="00AE4CDA">
        <w:t>(1993-1998)</w:t>
      </w:r>
    </w:p>
    <w:p w:rsidR="009A3523" w:rsidRDefault="009A3523" w:rsidP="009A3523">
      <w:pPr>
        <w:pStyle w:val="NoSpacing"/>
        <w:numPr>
          <w:ilvl w:val="0"/>
          <w:numId w:val="1"/>
        </w:numPr>
      </w:pPr>
      <w:r>
        <w:t>Extensive global travel to Europe, China, Korea, Japan, Middle East and Brazil</w:t>
      </w:r>
    </w:p>
    <w:p w:rsidR="00A937C7" w:rsidRDefault="00A937C7" w:rsidP="00570C0E">
      <w:pPr>
        <w:pStyle w:val="NoSpacing"/>
      </w:pPr>
    </w:p>
    <w:p w:rsidR="00A937C7" w:rsidRDefault="00A937C7" w:rsidP="00570C0E">
      <w:pPr>
        <w:pStyle w:val="NoSpacing"/>
      </w:pPr>
      <w:r>
        <w:rPr>
          <w:b/>
        </w:rPr>
        <w:t xml:space="preserve">Baker </w:t>
      </w:r>
      <w:r w:rsidRPr="00A937C7">
        <w:rPr>
          <w:b/>
        </w:rPr>
        <w:t>Hughes, Houston</w:t>
      </w:r>
      <w:r>
        <w:rPr>
          <w:b/>
        </w:rPr>
        <w:t xml:space="preserve"> </w:t>
      </w:r>
      <w:r>
        <w:t>(1992-1993)</w:t>
      </w:r>
    </w:p>
    <w:p w:rsidR="00927F8A" w:rsidRPr="00A937C7" w:rsidRDefault="00C57DE8" w:rsidP="00570C0E">
      <w:pPr>
        <w:pStyle w:val="NoSpacing"/>
        <w:rPr>
          <w:b/>
        </w:rPr>
      </w:pPr>
      <w:r>
        <w:rPr>
          <w:b/>
        </w:rPr>
        <w:t xml:space="preserve">Director </w:t>
      </w:r>
      <w:r w:rsidR="00A937C7" w:rsidRPr="00A937C7">
        <w:rPr>
          <w:b/>
        </w:rPr>
        <w:t>of Tax</w:t>
      </w:r>
    </w:p>
    <w:p w:rsidR="00927F8A" w:rsidRDefault="00927F8A" w:rsidP="00570C0E">
      <w:pPr>
        <w:pStyle w:val="NoSpacing"/>
      </w:pPr>
    </w:p>
    <w:p w:rsidR="00927F8A" w:rsidRPr="00A937C7" w:rsidRDefault="00927F8A" w:rsidP="00570C0E">
      <w:pPr>
        <w:pStyle w:val="NoSpacing"/>
      </w:pPr>
      <w:r>
        <w:rPr>
          <w:b/>
        </w:rPr>
        <w:t>Ernst &amp; Young LLP</w:t>
      </w:r>
      <w:r w:rsidR="00A937C7">
        <w:rPr>
          <w:b/>
        </w:rPr>
        <w:t xml:space="preserve">, Los Angeles </w:t>
      </w:r>
      <w:r w:rsidR="00A937C7">
        <w:t>(1989-1992)</w:t>
      </w:r>
    </w:p>
    <w:p w:rsidR="00927F8A" w:rsidRPr="00A937C7" w:rsidRDefault="00927F8A" w:rsidP="00570C0E">
      <w:pPr>
        <w:pStyle w:val="NoSpacing"/>
        <w:rPr>
          <w:b/>
        </w:rPr>
      </w:pPr>
      <w:r w:rsidRPr="00A937C7">
        <w:rPr>
          <w:b/>
        </w:rPr>
        <w:t xml:space="preserve">Partner in charge, International </w:t>
      </w:r>
      <w:r w:rsidR="00A937C7" w:rsidRPr="00A937C7">
        <w:rPr>
          <w:b/>
        </w:rPr>
        <w:t>Tax Services</w:t>
      </w:r>
    </w:p>
    <w:p w:rsidR="00927F8A" w:rsidRDefault="00927F8A" w:rsidP="00570C0E">
      <w:pPr>
        <w:pStyle w:val="NoSpacing"/>
      </w:pPr>
    </w:p>
    <w:p w:rsidR="00927F8A" w:rsidRPr="00A937C7" w:rsidRDefault="00927F8A" w:rsidP="00570C0E">
      <w:pPr>
        <w:pStyle w:val="NoSpacing"/>
      </w:pPr>
      <w:r>
        <w:rPr>
          <w:b/>
        </w:rPr>
        <w:t>Arthur Young</w:t>
      </w:r>
      <w:r w:rsidR="00A937C7">
        <w:rPr>
          <w:b/>
        </w:rPr>
        <w:t xml:space="preserve">, New York &amp; Los Angeles </w:t>
      </w:r>
      <w:r w:rsidR="00A937C7">
        <w:t>(1981-1989)</w:t>
      </w:r>
    </w:p>
    <w:p w:rsidR="00927F8A" w:rsidRDefault="00927F8A" w:rsidP="009E3787">
      <w:pPr>
        <w:pStyle w:val="NoSpacing"/>
        <w:numPr>
          <w:ilvl w:val="0"/>
          <w:numId w:val="1"/>
        </w:numPr>
      </w:pPr>
      <w:r>
        <w:t>Various positions in audit and tax practices</w:t>
      </w:r>
    </w:p>
    <w:p w:rsidR="00927F8A" w:rsidRDefault="00927F8A" w:rsidP="00570C0E">
      <w:pPr>
        <w:pStyle w:val="NoSpacing"/>
      </w:pPr>
    </w:p>
    <w:p w:rsidR="00AE4CDA" w:rsidRDefault="00AE4CDA" w:rsidP="00570C0E">
      <w:pPr>
        <w:pStyle w:val="NoSpacing"/>
      </w:pPr>
    </w:p>
    <w:p w:rsidR="00927F8A" w:rsidRPr="00F056A3" w:rsidRDefault="00927F8A" w:rsidP="00F056A3">
      <w:pPr>
        <w:pStyle w:val="NoSpacing"/>
        <w:pBdr>
          <w:top w:val="single" w:sz="18" w:space="1" w:color="auto"/>
          <w:bottom w:val="single" w:sz="8" w:space="1" w:color="auto"/>
        </w:pBdr>
        <w:jc w:val="center"/>
        <w:rPr>
          <w:b/>
          <w:sz w:val="28"/>
        </w:rPr>
      </w:pPr>
      <w:r w:rsidRPr="00F056A3">
        <w:rPr>
          <w:b/>
          <w:sz w:val="28"/>
        </w:rPr>
        <w:t>Education</w:t>
      </w:r>
    </w:p>
    <w:p w:rsidR="00927F8A" w:rsidRPr="004874E1" w:rsidRDefault="00927F8A" w:rsidP="00570C0E">
      <w:pPr>
        <w:pStyle w:val="NoSpacing"/>
        <w:rPr>
          <w:b/>
        </w:rPr>
      </w:pPr>
      <w:r w:rsidRPr="004874E1">
        <w:rPr>
          <w:b/>
        </w:rPr>
        <w:t>University of Southern California</w:t>
      </w:r>
    </w:p>
    <w:p w:rsidR="009E3787" w:rsidRDefault="009E3787" w:rsidP="009E3787">
      <w:pPr>
        <w:pStyle w:val="NoSpacing"/>
        <w:numPr>
          <w:ilvl w:val="0"/>
          <w:numId w:val="1"/>
        </w:numPr>
      </w:pPr>
      <w:r>
        <w:t>M</w:t>
      </w:r>
      <w:r w:rsidR="000B7F05">
        <w:t>.</w:t>
      </w:r>
      <w:r>
        <w:t>S</w:t>
      </w:r>
      <w:r w:rsidR="000B7F05">
        <w:t>.</w:t>
      </w:r>
      <w:r>
        <w:t xml:space="preserve"> Taxation </w:t>
      </w:r>
      <w:r w:rsidR="000B7F05">
        <w:t>(</w:t>
      </w:r>
      <w:r>
        <w:t>1981</w:t>
      </w:r>
      <w:r w:rsidR="000B7F05">
        <w:t>)</w:t>
      </w:r>
    </w:p>
    <w:p w:rsidR="00927F8A" w:rsidRDefault="00927F8A" w:rsidP="009E3787">
      <w:pPr>
        <w:pStyle w:val="NoSpacing"/>
        <w:numPr>
          <w:ilvl w:val="0"/>
          <w:numId w:val="1"/>
        </w:numPr>
      </w:pPr>
      <w:r>
        <w:t>B</w:t>
      </w:r>
      <w:r w:rsidR="000B7F05">
        <w:t>.</w:t>
      </w:r>
      <w:r>
        <w:t>S</w:t>
      </w:r>
      <w:r w:rsidR="000B7F05">
        <w:t>.</w:t>
      </w:r>
      <w:r>
        <w:t xml:space="preserve"> Accounting </w:t>
      </w:r>
      <w:r w:rsidR="000B7F05">
        <w:t>(</w:t>
      </w:r>
      <w:r>
        <w:t>1980</w:t>
      </w:r>
      <w:r w:rsidR="000B7F05">
        <w:t>)</w:t>
      </w:r>
    </w:p>
    <w:p w:rsidR="00A45BC4" w:rsidRDefault="00A45BC4" w:rsidP="00A45BC4">
      <w:pPr>
        <w:pStyle w:val="NoSpacing"/>
        <w:ind w:left="720"/>
      </w:pPr>
    </w:p>
    <w:p w:rsidR="00A45BC4" w:rsidRPr="00A45BC4" w:rsidRDefault="00A45BC4" w:rsidP="00A45BC4">
      <w:pPr>
        <w:pStyle w:val="NoSpacing"/>
      </w:pPr>
      <w:r>
        <w:rPr>
          <w:b/>
        </w:rPr>
        <w:t xml:space="preserve">AACSB Bridge Program Certification </w:t>
      </w:r>
      <w:r>
        <w:t>(2017)</w:t>
      </w:r>
    </w:p>
    <w:p w:rsidR="00A937C7" w:rsidRDefault="00A937C7" w:rsidP="00570C0E">
      <w:pPr>
        <w:pStyle w:val="NoSpacing"/>
      </w:pPr>
    </w:p>
    <w:p w:rsidR="004874E1" w:rsidRPr="000B7F05" w:rsidRDefault="0030535D" w:rsidP="00570C0E">
      <w:pPr>
        <w:pStyle w:val="NoSpacing"/>
      </w:pPr>
      <w:r w:rsidRPr="000B7F05">
        <w:t>Executive MBA programs at</w:t>
      </w:r>
      <w:r w:rsidR="004874E1" w:rsidRPr="000B7F05">
        <w:t>:</w:t>
      </w:r>
    </w:p>
    <w:p w:rsidR="009E3787" w:rsidRDefault="009E3787" w:rsidP="00AE4CDA">
      <w:pPr>
        <w:pStyle w:val="NoSpacing"/>
        <w:numPr>
          <w:ilvl w:val="0"/>
          <w:numId w:val="1"/>
        </w:numPr>
      </w:pPr>
      <w:r w:rsidRPr="00AE4CDA">
        <w:rPr>
          <w:b/>
        </w:rPr>
        <w:t>Harvard School of Business</w:t>
      </w:r>
      <w:r>
        <w:t xml:space="preserve"> (1999)</w:t>
      </w:r>
    </w:p>
    <w:p w:rsidR="004874E1" w:rsidRDefault="0030535D" w:rsidP="00AE4CDA">
      <w:pPr>
        <w:pStyle w:val="NoSpacing"/>
        <w:numPr>
          <w:ilvl w:val="0"/>
          <w:numId w:val="1"/>
        </w:numPr>
      </w:pPr>
      <w:r w:rsidRPr="00AE4CDA">
        <w:rPr>
          <w:b/>
        </w:rPr>
        <w:t xml:space="preserve">Northwestern </w:t>
      </w:r>
      <w:r w:rsidR="00865BA8" w:rsidRPr="00AE4CDA">
        <w:rPr>
          <w:b/>
        </w:rPr>
        <w:t>Kellogg School of Business</w:t>
      </w:r>
      <w:r w:rsidR="00865BA8">
        <w:t xml:space="preserve"> </w:t>
      </w:r>
      <w:r>
        <w:t>(1996)</w:t>
      </w:r>
    </w:p>
    <w:p w:rsidR="009E67FE" w:rsidRDefault="009E67FE" w:rsidP="00570C0E">
      <w:pPr>
        <w:pStyle w:val="NoSpacing"/>
      </w:pPr>
    </w:p>
    <w:p w:rsidR="00AE4CDA" w:rsidRDefault="00AE4CDA" w:rsidP="00570C0E">
      <w:pPr>
        <w:pStyle w:val="NoSpacing"/>
      </w:pPr>
    </w:p>
    <w:p w:rsidR="00927F8A" w:rsidRPr="00F056A3" w:rsidRDefault="00927F8A" w:rsidP="00F056A3">
      <w:pPr>
        <w:pStyle w:val="NoSpacing"/>
        <w:pBdr>
          <w:top w:val="single" w:sz="18" w:space="1" w:color="auto"/>
          <w:bottom w:val="single" w:sz="8" w:space="1" w:color="auto"/>
        </w:pBdr>
        <w:jc w:val="center"/>
        <w:rPr>
          <w:b/>
          <w:sz w:val="28"/>
        </w:rPr>
      </w:pPr>
      <w:r w:rsidRPr="00F056A3">
        <w:rPr>
          <w:b/>
          <w:sz w:val="28"/>
        </w:rPr>
        <w:t>Professional Licenses and Organizations</w:t>
      </w:r>
    </w:p>
    <w:p w:rsidR="00927F8A" w:rsidRDefault="00927F8A" w:rsidP="00570C0E">
      <w:pPr>
        <w:pStyle w:val="NoSpacing"/>
      </w:pPr>
      <w:r>
        <w:t>Certified Public Accountant licensed in New York</w:t>
      </w:r>
    </w:p>
    <w:p w:rsidR="00927F8A" w:rsidRDefault="00927F8A" w:rsidP="00570C0E">
      <w:pPr>
        <w:pStyle w:val="NoSpacing"/>
      </w:pPr>
      <w:r>
        <w:t xml:space="preserve">Member of AICPA and New York State Society of </w:t>
      </w:r>
      <w:r w:rsidR="009E67FE">
        <w:t>Certified Public</w:t>
      </w:r>
      <w:r>
        <w:t xml:space="preserve"> Accountants</w:t>
      </w:r>
    </w:p>
    <w:p w:rsidR="009E67FE" w:rsidRDefault="009E67FE" w:rsidP="00570C0E">
      <w:pPr>
        <w:pStyle w:val="NoSpacing"/>
      </w:pPr>
    </w:p>
    <w:p w:rsidR="00AE4CDA" w:rsidRDefault="00AE4CDA" w:rsidP="00570C0E">
      <w:pPr>
        <w:pStyle w:val="NoSpacing"/>
      </w:pPr>
    </w:p>
    <w:p w:rsidR="00927F8A" w:rsidRPr="00F056A3" w:rsidRDefault="00927F8A" w:rsidP="00F056A3">
      <w:pPr>
        <w:pStyle w:val="NoSpacing"/>
        <w:pBdr>
          <w:top w:val="single" w:sz="18" w:space="1" w:color="auto"/>
          <w:bottom w:val="single" w:sz="8" w:space="1" w:color="auto"/>
        </w:pBdr>
        <w:jc w:val="center"/>
        <w:rPr>
          <w:b/>
          <w:sz w:val="28"/>
        </w:rPr>
      </w:pPr>
      <w:r w:rsidRPr="00F056A3">
        <w:rPr>
          <w:b/>
          <w:sz w:val="28"/>
        </w:rPr>
        <w:t>Board Involvement</w:t>
      </w:r>
    </w:p>
    <w:p w:rsidR="00927F8A" w:rsidRPr="004874E1" w:rsidRDefault="00927F8A" w:rsidP="00570C0E">
      <w:pPr>
        <w:pStyle w:val="NoSpacing"/>
        <w:rPr>
          <w:b/>
        </w:rPr>
      </w:pPr>
      <w:r w:rsidRPr="004874E1">
        <w:rPr>
          <w:b/>
        </w:rPr>
        <w:t>American Red Cross in Greater New York</w:t>
      </w:r>
    </w:p>
    <w:p w:rsidR="00927F8A" w:rsidRDefault="00927F8A" w:rsidP="00570C0E">
      <w:pPr>
        <w:pStyle w:val="NoSpacing"/>
      </w:pPr>
      <w:r>
        <w:t>Chair of Audit Committee and member of th</w:t>
      </w:r>
      <w:r w:rsidR="009E67FE">
        <w:t>e Board of Trustees</w:t>
      </w:r>
    </w:p>
    <w:p w:rsidR="009E67FE" w:rsidRDefault="009E67FE" w:rsidP="00570C0E">
      <w:pPr>
        <w:pStyle w:val="NoSpacing"/>
      </w:pPr>
    </w:p>
    <w:p w:rsidR="009E67FE" w:rsidRPr="004874E1" w:rsidRDefault="009E67FE" w:rsidP="00570C0E">
      <w:pPr>
        <w:pStyle w:val="NoSpacing"/>
        <w:rPr>
          <w:b/>
        </w:rPr>
      </w:pPr>
      <w:r w:rsidRPr="004874E1">
        <w:rPr>
          <w:b/>
        </w:rPr>
        <w:t>University of Southern California</w:t>
      </w:r>
      <w:r w:rsidR="000B7F05">
        <w:rPr>
          <w:b/>
        </w:rPr>
        <w:t xml:space="preserve">, </w:t>
      </w:r>
      <w:r w:rsidRPr="004874E1">
        <w:rPr>
          <w:b/>
        </w:rPr>
        <w:t>Marshall School of Business</w:t>
      </w:r>
    </w:p>
    <w:p w:rsidR="009E67FE" w:rsidRDefault="009E67FE" w:rsidP="00570C0E">
      <w:pPr>
        <w:pStyle w:val="NoSpacing"/>
      </w:pPr>
      <w:r>
        <w:t>Member of Corporate Advisory Board</w:t>
      </w:r>
    </w:p>
    <w:p w:rsidR="00865BA8" w:rsidRDefault="00865BA8" w:rsidP="00570C0E">
      <w:pPr>
        <w:pStyle w:val="NoSpacing"/>
      </w:pPr>
    </w:p>
    <w:p w:rsidR="00AE4CDA" w:rsidRDefault="00AE4CDA" w:rsidP="00570C0E">
      <w:pPr>
        <w:pStyle w:val="NoSpacing"/>
      </w:pPr>
    </w:p>
    <w:p w:rsidR="00865BA8" w:rsidRPr="00F056A3" w:rsidRDefault="00865BA8" w:rsidP="00F056A3">
      <w:pPr>
        <w:pStyle w:val="NoSpacing"/>
        <w:pBdr>
          <w:top w:val="single" w:sz="18" w:space="1" w:color="auto"/>
          <w:bottom w:val="single" w:sz="8" w:space="1" w:color="auto"/>
        </w:pBdr>
        <w:jc w:val="center"/>
        <w:rPr>
          <w:b/>
          <w:sz w:val="28"/>
        </w:rPr>
      </w:pPr>
      <w:r w:rsidRPr="00F056A3">
        <w:rPr>
          <w:b/>
          <w:sz w:val="28"/>
        </w:rPr>
        <w:t>Awards</w:t>
      </w:r>
    </w:p>
    <w:p w:rsidR="00AE4CDA" w:rsidRDefault="00AE4CDA" w:rsidP="00AE4CDA">
      <w:pPr>
        <w:pStyle w:val="NoSpacing"/>
      </w:pPr>
      <w:r>
        <w:t>University of Southern California</w:t>
      </w:r>
      <w:r w:rsidR="000B7F05">
        <w:t>,</w:t>
      </w:r>
      <w:r>
        <w:t xml:space="preserve"> Leventhal School of Accounting - Alumni of the Year Award (2004)</w:t>
      </w:r>
    </w:p>
    <w:p w:rsidR="00865BA8" w:rsidRDefault="00865BA8" w:rsidP="00570C0E">
      <w:pPr>
        <w:pStyle w:val="NoSpacing"/>
      </w:pPr>
      <w:r>
        <w:t>Ernst &amp; Young Professional Women’s Network</w:t>
      </w:r>
      <w:r w:rsidR="009E3787">
        <w:t xml:space="preserve"> -</w:t>
      </w:r>
      <w:r>
        <w:t xml:space="preserve"> Diamond Award (2003)</w:t>
      </w:r>
    </w:p>
    <w:p w:rsidR="00865BA8" w:rsidRDefault="00865BA8" w:rsidP="00570C0E">
      <w:pPr>
        <w:pStyle w:val="NoSpacing"/>
      </w:pPr>
    </w:p>
    <w:p w:rsidR="004D03C9" w:rsidRDefault="004D03C9" w:rsidP="004D03C9">
      <w:pPr>
        <w:pStyle w:val="NoSpacing"/>
      </w:pPr>
    </w:p>
    <w:p w:rsidR="00F22A1B" w:rsidRPr="004D03C9" w:rsidRDefault="00F22A1B" w:rsidP="004D03C9">
      <w:pPr>
        <w:pStyle w:val="NoSpacing"/>
      </w:pPr>
    </w:p>
    <w:sectPr w:rsidR="00F22A1B" w:rsidRPr="004D03C9" w:rsidSect="00F056A3">
      <w:headerReference w:type="default" r:id="rId8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F43" w:rsidRDefault="00090F43" w:rsidP="00F056A3">
      <w:pPr>
        <w:spacing w:after="0" w:line="240" w:lineRule="auto"/>
      </w:pPr>
      <w:r>
        <w:separator/>
      </w:r>
    </w:p>
  </w:endnote>
  <w:endnote w:type="continuationSeparator" w:id="0">
    <w:p w:rsidR="00090F43" w:rsidRDefault="00090F43" w:rsidP="00F0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F43" w:rsidRDefault="00090F43" w:rsidP="00F056A3">
      <w:pPr>
        <w:spacing w:after="0" w:line="240" w:lineRule="auto"/>
      </w:pPr>
      <w:r>
        <w:separator/>
      </w:r>
    </w:p>
  </w:footnote>
  <w:footnote w:type="continuationSeparator" w:id="0">
    <w:p w:rsidR="00090F43" w:rsidRDefault="00090F43" w:rsidP="00F0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6A3" w:rsidRPr="00F056A3" w:rsidRDefault="00F056A3" w:rsidP="00967CC7">
    <w:pPr>
      <w:pStyle w:val="NoSpacing"/>
      <w:tabs>
        <w:tab w:val="left" w:pos="8460"/>
      </w:tabs>
      <w:rPr>
        <w:b/>
        <w:sz w:val="28"/>
      </w:rPr>
    </w:pPr>
    <w:r w:rsidRPr="00F056A3">
      <w:rPr>
        <w:b/>
        <w:sz w:val="28"/>
      </w:rPr>
      <w:t>Paul T. Bader</w:t>
    </w:r>
    <w:r>
      <w:rPr>
        <w:b/>
        <w:sz w:val="28"/>
      </w:rPr>
      <w:tab/>
    </w:r>
    <w:r w:rsidRPr="00967CC7">
      <w:rPr>
        <w:sz w:val="28"/>
      </w:rPr>
      <w:t>Page 2</w:t>
    </w:r>
  </w:p>
  <w:p w:rsidR="00F056A3" w:rsidRDefault="00F05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7027C"/>
    <w:multiLevelType w:val="hybridMultilevel"/>
    <w:tmpl w:val="0B040B92"/>
    <w:lvl w:ilvl="0" w:tplc="BD809058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5D"/>
    <w:rsid w:val="00043FC8"/>
    <w:rsid w:val="0005085F"/>
    <w:rsid w:val="000556FC"/>
    <w:rsid w:val="00090F43"/>
    <w:rsid w:val="000B7F05"/>
    <w:rsid w:val="000C3812"/>
    <w:rsid w:val="000D3FD5"/>
    <w:rsid w:val="000F07B2"/>
    <w:rsid w:val="00126998"/>
    <w:rsid w:val="00143BF8"/>
    <w:rsid w:val="00147F4A"/>
    <w:rsid w:val="00160367"/>
    <w:rsid w:val="001616C3"/>
    <w:rsid w:val="0018455D"/>
    <w:rsid w:val="0019749E"/>
    <w:rsid w:val="001B413D"/>
    <w:rsid w:val="001B7ED1"/>
    <w:rsid w:val="00230863"/>
    <w:rsid w:val="0024458A"/>
    <w:rsid w:val="002614DB"/>
    <w:rsid w:val="0027603F"/>
    <w:rsid w:val="002C4C27"/>
    <w:rsid w:val="002D269A"/>
    <w:rsid w:val="002F6A04"/>
    <w:rsid w:val="0030535D"/>
    <w:rsid w:val="00322704"/>
    <w:rsid w:val="00371321"/>
    <w:rsid w:val="00382226"/>
    <w:rsid w:val="003A68ED"/>
    <w:rsid w:val="003A7035"/>
    <w:rsid w:val="003B101A"/>
    <w:rsid w:val="003C5B1F"/>
    <w:rsid w:val="003E5143"/>
    <w:rsid w:val="00420773"/>
    <w:rsid w:val="00421853"/>
    <w:rsid w:val="004247D9"/>
    <w:rsid w:val="0042736C"/>
    <w:rsid w:val="004312A3"/>
    <w:rsid w:val="00446309"/>
    <w:rsid w:val="00453B01"/>
    <w:rsid w:val="00486766"/>
    <w:rsid w:val="004874E1"/>
    <w:rsid w:val="0049398F"/>
    <w:rsid w:val="004B07F4"/>
    <w:rsid w:val="004C4DCB"/>
    <w:rsid w:val="004D03C9"/>
    <w:rsid w:val="004D6480"/>
    <w:rsid w:val="004E0353"/>
    <w:rsid w:val="004E6DBD"/>
    <w:rsid w:val="00570C0E"/>
    <w:rsid w:val="00585CE8"/>
    <w:rsid w:val="005943C0"/>
    <w:rsid w:val="0059696D"/>
    <w:rsid w:val="005A7E93"/>
    <w:rsid w:val="005C0C39"/>
    <w:rsid w:val="005C412F"/>
    <w:rsid w:val="00603E5F"/>
    <w:rsid w:val="00604DD3"/>
    <w:rsid w:val="00650B30"/>
    <w:rsid w:val="006574D3"/>
    <w:rsid w:val="00674BBD"/>
    <w:rsid w:val="00692F8C"/>
    <w:rsid w:val="00695865"/>
    <w:rsid w:val="00725A06"/>
    <w:rsid w:val="007A0F62"/>
    <w:rsid w:val="00806258"/>
    <w:rsid w:val="00817973"/>
    <w:rsid w:val="00865BA8"/>
    <w:rsid w:val="00877209"/>
    <w:rsid w:val="008A122F"/>
    <w:rsid w:val="008B6E5F"/>
    <w:rsid w:val="00905A81"/>
    <w:rsid w:val="00913619"/>
    <w:rsid w:val="00927F8A"/>
    <w:rsid w:val="00967CC7"/>
    <w:rsid w:val="009A3523"/>
    <w:rsid w:val="009A5D81"/>
    <w:rsid w:val="009E3787"/>
    <w:rsid w:val="009E67FE"/>
    <w:rsid w:val="00A15F34"/>
    <w:rsid w:val="00A41C65"/>
    <w:rsid w:val="00A45BC4"/>
    <w:rsid w:val="00A9353F"/>
    <w:rsid w:val="00A937C7"/>
    <w:rsid w:val="00AC5096"/>
    <w:rsid w:val="00AE1A71"/>
    <w:rsid w:val="00AE4CDA"/>
    <w:rsid w:val="00B07E32"/>
    <w:rsid w:val="00B40E90"/>
    <w:rsid w:val="00B55326"/>
    <w:rsid w:val="00B74D51"/>
    <w:rsid w:val="00B75A0C"/>
    <w:rsid w:val="00B92125"/>
    <w:rsid w:val="00B96A81"/>
    <w:rsid w:val="00C2352B"/>
    <w:rsid w:val="00C31D7E"/>
    <w:rsid w:val="00C33F91"/>
    <w:rsid w:val="00C57DE8"/>
    <w:rsid w:val="00C816C1"/>
    <w:rsid w:val="00CD1B88"/>
    <w:rsid w:val="00D1375D"/>
    <w:rsid w:val="00D25C16"/>
    <w:rsid w:val="00DC195C"/>
    <w:rsid w:val="00DE3ECE"/>
    <w:rsid w:val="00E0166B"/>
    <w:rsid w:val="00E20362"/>
    <w:rsid w:val="00E24AC9"/>
    <w:rsid w:val="00E41BC5"/>
    <w:rsid w:val="00E45FCC"/>
    <w:rsid w:val="00E50749"/>
    <w:rsid w:val="00E61864"/>
    <w:rsid w:val="00E71C27"/>
    <w:rsid w:val="00E8126A"/>
    <w:rsid w:val="00EE6160"/>
    <w:rsid w:val="00F02225"/>
    <w:rsid w:val="00F02464"/>
    <w:rsid w:val="00F056A3"/>
    <w:rsid w:val="00F163A8"/>
    <w:rsid w:val="00F22A1B"/>
    <w:rsid w:val="00F22D80"/>
    <w:rsid w:val="00F47F4C"/>
    <w:rsid w:val="00F51BF8"/>
    <w:rsid w:val="00F92D06"/>
    <w:rsid w:val="00FD14E6"/>
    <w:rsid w:val="00F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E63C26-661D-45ED-8C3C-43071C38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37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37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5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6A3"/>
  </w:style>
  <w:style w:type="paragraph" w:styleId="Footer">
    <w:name w:val="footer"/>
    <w:basedOn w:val="Normal"/>
    <w:link w:val="FooterChar"/>
    <w:uiPriority w:val="99"/>
    <w:unhideWhenUsed/>
    <w:rsid w:val="00F05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bader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Bader</dc:creator>
  <cp:lastModifiedBy>Yamada, Paige</cp:lastModifiedBy>
  <cp:revision>2</cp:revision>
  <cp:lastPrinted>2016-02-17T19:14:00Z</cp:lastPrinted>
  <dcterms:created xsi:type="dcterms:W3CDTF">2018-02-26T17:15:00Z</dcterms:created>
  <dcterms:modified xsi:type="dcterms:W3CDTF">2018-02-26T17:15:00Z</dcterms:modified>
</cp:coreProperties>
</file>